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hd w:val="clear" w:color="auto" w:fill="FFFFFF"/>
        <w:spacing w:after="143"/>
        <w:outlineLvl w:val="0"/>
        <w:rPr>
          <w:rFonts w:ascii="Georgia" w:eastAsia="Times New Roman" w:hAnsi="Georgia" w:cs="Times New Roman"/>
          <w:color w:val="111111"/>
          <w:kern w:val="36"/>
          <w:sz w:val="36"/>
          <w:szCs w:val="36"/>
          <w:lang w:eastAsia="en-GB"/>
        </w:rPr>
      </w:pPr>
      <w:r>
        <w:rPr>
          <w:rFonts w:ascii="Georgia" w:eastAsia="Times New Roman" w:hAnsi="Georgia" w:cs="Times New Roman"/>
          <w:color w:val="111111"/>
          <w:kern w:val="36"/>
          <w:sz w:val="36"/>
          <w:szCs w:val="36"/>
          <w:lang w:eastAsia="en-GB"/>
        </w:rPr>
        <w:t xml:space="preserve">Level </w:t>
      </w:r>
      <w:proofErr w:type="gramStart"/>
      <w:r>
        <w:rPr>
          <w:rFonts w:ascii="Georgia" w:eastAsia="Times New Roman" w:hAnsi="Georgia" w:cs="Times New Roman"/>
          <w:color w:val="111111"/>
          <w:kern w:val="36"/>
          <w:sz w:val="36"/>
          <w:szCs w:val="36"/>
          <w:lang w:eastAsia="en-GB"/>
        </w:rPr>
        <w:t>3</w:t>
      </w:r>
      <w:proofErr w:type="gramEnd"/>
      <w:r>
        <w:rPr>
          <w:rFonts w:ascii="Georgia" w:eastAsia="Times New Roman" w:hAnsi="Georgia" w:cs="Times New Roman"/>
          <w:color w:val="111111"/>
          <w:kern w:val="36"/>
          <w:sz w:val="36"/>
          <w:szCs w:val="36"/>
          <w:lang w:eastAsia="en-GB"/>
        </w:rPr>
        <w:t xml:space="preserve"> BTEC Sport Courses</w:t>
      </w:r>
    </w:p>
    <w:p>
      <w:pPr>
        <w:shd w:val="clear" w:color="auto" w:fill="FFFFFF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b/>
          <w:bCs/>
          <w:color w:val="444444"/>
          <w:lang w:eastAsia="en-GB"/>
        </w:rPr>
        <w:t>The following Level 3 BTEC Sport Courses will be on offer in 2019</w:t>
      </w:r>
    </w:p>
    <w:p>
      <w:pPr>
        <w:shd w:val="clear" w:color="auto" w:fill="FFFFFF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b/>
          <w:bCs/>
          <w:color w:val="444444"/>
          <w:lang w:eastAsia="en-GB"/>
        </w:rPr>
        <w:t> BTEC Level 3 Extended Certificate in Sport (equivalent to one A-Level)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 xml:space="preserve">This course is made up of </w:t>
      </w: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4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units</w:t>
      </w:r>
    </w:p>
    <w:p>
      <w:pPr>
        <w:numPr>
          <w:ilvl w:val="0"/>
          <w:numId w:val="1"/>
        </w:numPr>
        <w:shd w:val="clear" w:color="auto" w:fill="FFFFFF"/>
        <w:spacing w:after="120" w:line="300" w:lineRule="atLeast"/>
        <w:ind w:left="375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>Anatomy &amp; Physiology – written exam</w:t>
      </w:r>
    </w:p>
    <w:p>
      <w:pPr>
        <w:numPr>
          <w:ilvl w:val="0"/>
          <w:numId w:val="1"/>
        </w:numPr>
        <w:shd w:val="clear" w:color="auto" w:fill="FFFFFF"/>
        <w:spacing w:after="120" w:line="300" w:lineRule="atLeast"/>
        <w:ind w:left="375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>Fitness Testing and Programming for Health, Sport and Well-Being – externally set coursework task</w:t>
      </w:r>
    </w:p>
    <w:p>
      <w:pPr>
        <w:numPr>
          <w:ilvl w:val="0"/>
          <w:numId w:val="1"/>
        </w:numPr>
        <w:shd w:val="clear" w:color="auto" w:fill="FFFFFF"/>
        <w:spacing w:after="120" w:line="300" w:lineRule="atLeast"/>
        <w:ind w:left="375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>Professional development in the Sports Industry – internally set assignment</w:t>
      </w:r>
    </w:p>
    <w:p>
      <w:pPr>
        <w:numPr>
          <w:ilvl w:val="0"/>
          <w:numId w:val="1"/>
        </w:numPr>
        <w:shd w:val="clear" w:color="auto" w:fill="FFFFFF"/>
        <w:spacing w:after="120" w:line="300" w:lineRule="atLeast"/>
        <w:ind w:left="375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>One optional unit (TBC) – internally set assignment</w:t>
      </w:r>
    </w:p>
    <w:p>
      <w:pPr>
        <w:shd w:val="clear" w:color="auto" w:fill="FFFFFF"/>
        <w:rPr>
          <w:rFonts w:ascii="Helvetica" w:eastAsia="Times New Roman" w:hAnsi="Helvetica" w:cs="Helvetica"/>
          <w:b/>
          <w:bCs/>
          <w:color w:val="444444"/>
          <w:lang w:eastAsia="en-GB"/>
        </w:rPr>
      </w:pPr>
    </w:p>
    <w:p>
      <w:pPr>
        <w:shd w:val="clear" w:color="auto" w:fill="FFFFFF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b/>
          <w:bCs/>
          <w:color w:val="444444"/>
          <w:lang w:eastAsia="en-GB"/>
        </w:rPr>
        <w:t>BTEC Level 3 Diploma in Sport (equivalent to 2 A-Levels)</w:t>
      </w:r>
    </w:p>
    <w:p>
      <w:pPr>
        <w:shd w:val="clear" w:color="auto" w:fill="FFFFFF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>This larger course is made up of 10 units and builds on the Extended Certificate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 xml:space="preserve">There are </w:t>
      </w: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4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mandatory units (As listed above for the single), 5 specialist units and 1 optional unit. These </w:t>
      </w: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will be chosen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from the list below depending on suitability of the students and centres.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4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Sports Leadership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5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Application of Fitness Testing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6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Sports Psychology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7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Practical Sports Performance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8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Coaching for Performance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9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Research Methods in Sport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10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Sports Event Organisation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11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Research Project in Sport – Looking into a specific area of interest to you!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12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Self-employment in the Sports Industry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13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Instructing Gym-based Exercise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14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Exercise and Circuit-based Physical Activity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15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Instructing Exercise to Music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17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Sports Injury Management</w:t>
      </w:r>
      <w:bookmarkStart w:id="0" w:name="_GoBack"/>
      <w:bookmarkEnd w:id="0"/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18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Work Experience in Active Leisure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lastRenderedPageBreak/>
        <w:t xml:space="preserve">Again, assessment </w:t>
      </w: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is made up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of a range of internal assignments, external coursework and a written exam.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 xml:space="preserve">Further details </w:t>
      </w:r>
      <w:proofErr w:type="gramStart"/>
      <w:r>
        <w:rPr>
          <w:rFonts w:ascii="Helvetica" w:eastAsia="Times New Roman" w:hAnsi="Helvetica" w:cs="Helvetica"/>
          <w:color w:val="444444"/>
          <w:lang w:eastAsia="en-GB"/>
        </w:rPr>
        <w:t>can be obtained</w:t>
      </w:r>
      <w:proofErr w:type="gramEnd"/>
      <w:r>
        <w:rPr>
          <w:rFonts w:ascii="Helvetica" w:eastAsia="Times New Roman" w:hAnsi="Helvetica" w:cs="Helvetica"/>
          <w:color w:val="444444"/>
          <w:lang w:eastAsia="en-GB"/>
        </w:rPr>
        <w:t xml:space="preserve"> from the PE department</w:t>
      </w:r>
    </w:p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E2B39"/>
    <w:multiLevelType w:val="multilevel"/>
    <w:tmpl w:val="CA2EE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3D2A1E-030D-465D-B248-D4EB4EA0D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9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Nichols</dc:creator>
  <cp:keywords/>
  <dc:description/>
  <cp:lastModifiedBy>S Nichols</cp:lastModifiedBy>
  <cp:revision>1</cp:revision>
  <dcterms:created xsi:type="dcterms:W3CDTF">2020-06-24T12:24:00Z</dcterms:created>
  <dcterms:modified xsi:type="dcterms:W3CDTF">2020-06-24T12:25:00Z</dcterms:modified>
</cp:coreProperties>
</file>