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A5311" w14:textId="77777777" w:rsidR="00C55577" w:rsidRDefault="00C55577" w:rsidP="00C55577">
      <w:pPr>
        <w:rPr>
          <w:rFonts w:cstheme="minorHAnsi"/>
        </w:rPr>
      </w:pPr>
    </w:p>
    <w:p w14:paraId="0E441042" w14:textId="2629BD27" w:rsidR="00C55577" w:rsidRPr="00C55577" w:rsidRDefault="00C55577" w:rsidP="00C55577">
      <w:pPr>
        <w:rPr>
          <w:rFonts w:cstheme="minorHAnsi"/>
        </w:rPr>
      </w:pPr>
      <w:bookmarkStart w:id="0" w:name="_GoBack"/>
      <w:bookmarkEnd w:id="0"/>
      <w:r w:rsidRPr="00C55577">
        <w:rPr>
          <w:rFonts w:cstheme="minorHAnsi"/>
        </w:rPr>
        <w:t xml:space="preserve">At John of Gaunt School, we are passionate about ensuring that young carers feel supported and able to thrive, both academically and personally. </w:t>
      </w:r>
    </w:p>
    <w:p w14:paraId="64307CBB" w14:textId="77777777" w:rsidR="00C55577" w:rsidRPr="00C55577" w:rsidRDefault="00C55577" w:rsidP="00C55577">
      <w:pPr>
        <w:rPr>
          <w:rFonts w:cstheme="minorHAnsi"/>
        </w:rPr>
      </w:pPr>
    </w:p>
    <w:p w14:paraId="332DFA16" w14:textId="77777777" w:rsidR="00C55577" w:rsidRPr="00C55577" w:rsidRDefault="00C55577" w:rsidP="00C55577">
      <w:pPr>
        <w:rPr>
          <w:rFonts w:cstheme="minorHAnsi"/>
          <w:b/>
          <w:bCs/>
        </w:rPr>
      </w:pPr>
      <w:r w:rsidRPr="00C55577">
        <w:rPr>
          <w:rFonts w:cstheme="minorHAnsi"/>
          <w:b/>
          <w:bCs/>
        </w:rPr>
        <w:t>What is a Young Carer?</w:t>
      </w:r>
    </w:p>
    <w:p w14:paraId="05DFE3E7" w14:textId="77777777" w:rsidR="00C55577" w:rsidRPr="00C55577" w:rsidRDefault="00C55577" w:rsidP="00C55577">
      <w:pPr>
        <w:rPr>
          <w:rFonts w:cstheme="minorHAnsi"/>
        </w:rPr>
      </w:pPr>
      <w:r w:rsidRPr="00C55577">
        <w:rPr>
          <w:rFonts w:cstheme="minorHAnsi"/>
        </w:rPr>
        <w:t>A young carer is a young person aged 5-18 who looks after someone who would not be able to manage without their help and support. This could mean caring for a parent, sibling, grandparent or family friend who has a disability, chronic or terminal illness, mental health condition or addiction. Roles that may be fulfilled include, but are not limited to, the following:</w:t>
      </w:r>
    </w:p>
    <w:p w14:paraId="7936DA73" w14:textId="77777777" w:rsidR="00C55577" w:rsidRPr="00C55577" w:rsidRDefault="00C55577" w:rsidP="00C55577">
      <w:pPr>
        <w:pStyle w:val="ListParagraph"/>
        <w:numPr>
          <w:ilvl w:val="0"/>
          <w:numId w:val="14"/>
        </w:numPr>
        <w:spacing w:after="0"/>
        <w:rPr>
          <w:rFonts w:cstheme="minorHAnsi"/>
          <w:sz w:val="24"/>
          <w:szCs w:val="24"/>
        </w:rPr>
      </w:pPr>
      <w:r w:rsidRPr="00C55577">
        <w:rPr>
          <w:rFonts w:cstheme="minorHAnsi"/>
          <w:sz w:val="24"/>
          <w:szCs w:val="24"/>
        </w:rPr>
        <w:t>Physical and personal care, such as helping someone out of bed and/or assisting with getting dressed;</w:t>
      </w:r>
    </w:p>
    <w:p w14:paraId="48675D32" w14:textId="77777777" w:rsidR="00C55577" w:rsidRPr="00C55577" w:rsidRDefault="00C55577" w:rsidP="00C55577">
      <w:pPr>
        <w:pStyle w:val="ListParagraph"/>
        <w:numPr>
          <w:ilvl w:val="0"/>
          <w:numId w:val="14"/>
        </w:numPr>
        <w:spacing w:after="0"/>
        <w:rPr>
          <w:rFonts w:cstheme="minorHAnsi"/>
          <w:sz w:val="24"/>
          <w:szCs w:val="24"/>
        </w:rPr>
      </w:pPr>
      <w:r w:rsidRPr="00C55577">
        <w:rPr>
          <w:rFonts w:cstheme="minorHAnsi"/>
          <w:sz w:val="24"/>
          <w:szCs w:val="24"/>
        </w:rPr>
        <w:t>Cooking, cleaning and/or shopping;</w:t>
      </w:r>
    </w:p>
    <w:p w14:paraId="406F24E6" w14:textId="77777777" w:rsidR="00C55577" w:rsidRPr="00C55577" w:rsidRDefault="00C55577" w:rsidP="00C55577">
      <w:pPr>
        <w:pStyle w:val="ListParagraph"/>
        <w:numPr>
          <w:ilvl w:val="0"/>
          <w:numId w:val="14"/>
        </w:numPr>
        <w:spacing w:after="0"/>
        <w:rPr>
          <w:rFonts w:cstheme="minorHAnsi"/>
          <w:sz w:val="24"/>
          <w:szCs w:val="24"/>
        </w:rPr>
      </w:pPr>
      <w:r w:rsidRPr="00C55577">
        <w:rPr>
          <w:rFonts w:cstheme="minorHAnsi"/>
          <w:sz w:val="24"/>
          <w:szCs w:val="24"/>
        </w:rPr>
        <w:t>Offering emotional support;</w:t>
      </w:r>
    </w:p>
    <w:p w14:paraId="02E76E50" w14:textId="77777777" w:rsidR="00C55577" w:rsidRPr="00C55577" w:rsidRDefault="00C55577" w:rsidP="00C55577">
      <w:pPr>
        <w:pStyle w:val="ListParagraph"/>
        <w:numPr>
          <w:ilvl w:val="0"/>
          <w:numId w:val="14"/>
        </w:numPr>
        <w:spacing w:after="0"/>
        <w:rPr>
          <w:rFonts w:cstheme="minorHAnsi"/>
          <w:sz w:val="24"/>
          <w:szCs w:val="24"/>
        </w:rPr>
      </w:pPr>
      <w:r w:rsidRPr="00C55577">
        <w:rPr>
          <w:rFonts w:cstheme="minorHAnsi"/>
          <w:sz w:val="24"/>
          <w:szCs w:val="24"/>
        </w:rPr>
        <w:t>Helping with medication and/or medical appointments.</w:t>
      </w:r>
    </w:p>
    <w:p w14:paraId="037FB5FA" w14:textId="77777777" w:rsidR="00C55577" w:rsidRPr="00C55577" w:rsidRDefault="00C55577" w:rsidP="00C55577">
      <w:pPr>
        <w:rPr>
          <w:rFonts w:cstheme="minorHAnsi"/>
        </w:rPr>
      </w:pPr>
    </w:p>
    <w:p w14:paraId="5574F32A" w14:textId="77777777" w:rsidR="00C55577" w:rsidRPr="00C55577" w:rsidRDefault="00C55577" w:rsidP="00C55577">
      <w:pPr>
        <w:rPr>
          <w:rFonts w:cstheme="minorHAnsi"/>
          <w:shd w:val="clear" w:color="auto" w:fill="FFFFFF"/>
        </w:rPr>
      </w:pPr>
      <w:r w:rsidRPr="00C55577">
        <w:rPr>
          <w:rFonts w:cstheme="minorHAnsi"/>
          <w:shd w:val="clear" w:color="auto" w:fill="FFFFFF"/>
        </w:rPr>
        <w:t>As many as one in five young people may be a young carer</w:t>
      </w:r>
      <w:r w:rsidRPr="00C55577">
        <w:rPr>
          <w:rFonts w:cstheme="minorHAnsi"/>
        </w:rPr>
        <w:t>, and, on a day-to-day basis, fulfilling this role can impact a young person’s behaviour, academic engagement, friendships and wellbeing.</w:t>
      </w:r>
      <w:r w:rsidRPr="00C55577">
        <w:rPr>
          <w:rFonts w:cstheme="minorHAnsi"/>
          <w:shd w:val="clear" w:color="auto" w:fill="FFFFFF"/>
        </w:rPr>
        <w:t xml:space="preserve"> </w:t>
      </w:r>
    </w:p>
    <w:p w14:paraId="02A17DB3" w14:textId="77777777" w:rsidR="00C55577" w:rsidRPr="00C55577" w:rsidRDefault="00C55577" w:rsidP="00C55577">
      <w:pPr>
        <w:rPr>
          <w:rFonts w:cstheme="minorHAnsi"/>
          <w:shd w:val="clear" w:color="auto" w:fill="FFFFFF"/>
        </w:rPr>
      </w:pPr>
    </w:p>
    <w:p w14:paraId="085FF25B" w14:textId="77777777" w:rsidR="00C55577" w:rsidRPr="00C55577" w:rsidRDefault="00C55577" w:rsidP="00C55577">
      <w:pPr>
        <w:rPr>
          <w:rFonts w:cstheme="minorHAnsi"/>
          <w:b/>
          <w:bCs/>
          <w:shd w:val="clear" w:color="auto" w:fill="FFFFFF"/>
        </w:rPr>
      </w:pPr>
      <w:r w:rsidRPr="00C55577">
        <w:rPr>
          <w:rFonts w:cstheme="minorHAnsi"/>
          <w:b/>
          <w:bCs/>
          <w:shd w:val="clear" w:color="auto" w:fill="FFFFFF"/>
        </w:rPr>
        <w:t>Support for Young Carers at John of Gaunt School</w:t>
      </w:r>
    </w:p>
    <w:p w14:paraId="63E1349F" w14:textId="77777777" w:rsidR="00C55577" w:rsidRPr="00C55577" w:rsidRDefault="00C55577" w:rsidP="00C55577">
      <w:pPr>
        <w:rPr>
          <w:rFonts w:cstheme="minorHAnsi"/>
        </w:rPr>
      </w:pPr>
      <w:r w:rsidRPr="00C55577">
        <w:rPr>
          <w:rFonts w:cstheme="minorHAnsi"/>
        </w:rPr>
        <w:t>At John of Gaunt School, we offer the following support for our Young Carers:</w:t>
      </w:r>
    </w:p>
    <w:p w14:paraId="51ACA4FF" w14:textId="77777777" w:rsidR="00C55577" w:rsidRPr="00C55577" w:rsidRDefault="00C55577" w:rsidP="00C55577">
      <w:pPr>
        <w:pStyle w:val="ListParagraph"/>
        <w:numPr>
          <w:ilvl w:val="0"/>
          <w:numId w:val="13"/>
        </w:numPr>
        <w:spacing w:after="0"/>
        <w:rPr>
          <w:rFonts w:cstheme="minorHAnsi"/>
          <w:b/>
          <w:bCs/>
          <w:sz w:val="24"/>
          <w:szCs w:val="24"/>
        </w:rPr>
      </w:pPr>
      <w:r w:rsidRPr="00C55577">
        <w:rPr>
          <w:rFonts w:cstheme="minorHAnsi"/>
          <w:b/>
          <w:bCs/>
          <w:sz w:val="24"/>
          <w:szCs w:val="24"/>
        </w:rPr>
        <w:t>Annual Assembly</w:t>
      </w:r>
    </w:p>
    <w:p w14:paraId="6742B51C" w14:textId="77777777" w:rsidR="00C55577" w:rsidRPr="00C55577" w:rsidRDefault="00C55577" w:rsidP="00C55577">
      <w:pPr>
        <w:pStyle w:val="ListParagraph"/>
        <w:spacing w:after="0"/>
        <w:ind w:left="360"/>
        <w:rPr>
          <w:rFonts w:cstheme="minorHAnsi"/>
          <w:sz w:val="24"/>
          <w:szCs w:val="24"/>
        </w:rPr>
      </w:pPr>
      <w:r w:rsidRPr="00C55577">
        <w:rPr>
          <w:rFonts w:cstheme="minorHAnsi"/>
          <w:sz w:val="24"/>
          <w:szCs w:val="24"/>
        </w:rPr>
        <w:t>Each academic year, the young carers team will deliver an assembly to students to raise awareness of young carers.</w:t>
      </w:r>
    </w:p>
    <w:p w14:paraId="052AD149" w14:textId="77777777" w:rsidR="00C55577" w:rsidRPr="00C55577" w:rsidRDefault="00C55577" w:rsidP="00C55577">
      <w:pPr>
        <w:pStyle w:val="ListParagraph"/>
        <w:numPr>
          <w:ilvl w:val="0"/>
          <w:numId w:val="13"/>
        </w:numPr>
        <w:spacing w:after="0"/>
        <w:rPr>
          <w:rFonts w:cstheme="minorHAnsi"/>
          <w:b/>
          <w:bCs/>
          <w:sz w:val="24"/>
          <w:szCs w:val="24"/>
        </w:rPr>
      </w:pPr>
      <w:r w:rsidRPr="00C55577">
        <w:rPr>
          <w:rFonts w:cstheme="minorHAnsi"/>
          <w:b/>
          <w:bCs/>
          <w:sz w:val="24"/>
          <w:szCs w:val="24"/>
        </w:rPr>
        <w:t>Young Carers Drop-in Club</w:t>
      </w:r>
    </w:p>
    <w:p w14:paraId="56AB9664" w14:textId="77777777" w:rsidR="00C55577" w:rsidRPr="00C55577" w:rsidRDefault="00C55577" w:rsidP="00C55577">
      <w:pPr>
        <w:pStyle w:val="ListParagraph"/>
        <w:spacing w:after="0"/>
        <w:ind w:left="360"/>
        <w:rPr>
          <w:rFonts w:cstheme="minorHAnsi"/>
          <w:sz w:val="24"/>
          <w:szCs w:val="24"/>
        </w:rPr>
      </w:pPr>
      <w:r w:rsidRPr="00C55577">
        <w:rPr>
          <w:rFonts w:cstheme="minorHAnsi"/>
          <w:sz w:val="24"/>
          <w:szCs w:val="24"/>
        </w:rPr>
        <w:t xml:space="preserve">Young Carers are welcome to attend a breaktime drop-in club, which is specifically for Young Carers. This offers an opportunity to develop friendships with other young carers whilst partaking in games and/or craft activities. Representatives from Young Carers Services attend throughout the year, presenting students with an opportunity to check-in with them. </w:t>
      </w:r>
      <w:r w:rsidRPr="00C55577">
        <w:rPr>
          <w:rFonts w:cstheme="minorHAnsi"/>
          <w:sz w:val="24"/>
          <w:szCs w:val="24"/>
          <w:highlight w:val="yellow"/>
        </w:rPr>
        <w:t>This session takes place on Thursday 01:10 - 02:00 in room G81.</w:t>
      </w:r>
    </w:p>
    <w:p w14:paraId="0FB54F00" w14:textId="77777777" w:rsidR="00C55577" w:rsidRPr="00C55577" w:rsidRDefault="00C55577" w:rsidP="00C55577">
      <w:pPr>
        <w:pStyle w:val="ListParagraph"/>
        <w:numPr>
          <w:ilvl w:val="0"/>
          <w:numId w:val="13"/>
        </w:numPr>
        <w:spacing w:after="0"/>
        <w:rPr>
          <w:rFonts w:cstheme="minorHAnsi"/>
          <w:b/>
          <w:bCs/>
          <w:sz w:val="24"/>
          <w:szCs w:val="24"/>
        </w:rPr>
      </w:pPr>
      <w:r w:rsidRPr="00C55577">
        <w:rPr>
          <w:rFonts w:cstheme="minorHAnsi"/>
          <w:b/>
          <w:bCs/>
          <w:sz w:val="24"/>
          <w:szCs w:val="24"/>
        </w:rPr>
        <w:t>Homework Support.</w:t>
      </w:r>
    </w:p>
    <w:p w14:paraId="39A47038" w14:textId="77777777" w:rsidR="00C55577" w:rsidRPr="00C55577" w:rsidRDefault="00C55577" w:rsidP="00C55577">
      <w:pPr>
        <w:ind w:left="360"/>
        <w:rPr>
          <w:rFonts w:cstheme="minorHAnsi"/>
        </w:rPr>
      </w:pPr>
      <w:r w:rsidRPr="00C55577">
        <w:rPr>
          <w:rFonts w:cstheme="minorHAnsi"/>
        </w:rPr>
        <w:t xml:space="preserve">We recognise young carers may find it difficult to complete homework tasks at home due to other responsibilities that they have. </w:t>
      </w:r>
      <w:r w:rsidRPr="00C55577">
        <w:rPr>
          <w:rFonts w:cstheme="minorHAnsi"/>
          <w:highlight w:val="yellow"/>
        </w:rPr>
        <w:t xml:space="preserve"> Young carers are also welcome to attend homework club, which runs every afternoon after school in Pitman. (Learning Support).</w:t>
      </w:r>
    </w:p>
    <w:p w14:paraId="7471D72D" w14:textId="77777777" w:rsidR="00C55577" w:rsidRPr="00C55577" w:rsidRDefault="00C55577" w:rsidP="00C55577">
      <w:pPr>
        <w:pStyle w:val="ListParagraph"/>
        <w:numPr>
          <w:ilvl w:val="0"/>
          <w:numId w:val="13"/>
        </w:numPr>
        <w:spacing w:after="0"/>
        <w:rPr>
          <w:rFonts w:cstheme="minorHAnsi"/>
          <w:b/>
          <w:bCs/>
          <w:sz w:val="24"/>
          <w:szCs w:val="24"/>
        </w:rPr>
      </w:pPr>
      <w:r w:rsidRPr="00C55577">
        <w:rPr>
          <w:rFonts w:cstheme="minorHAnsi"/>
          <w:b/>
          <w:bCs/>
          <w:sz w:val="24"/>
          <w:szCs w:val="24"/>
        </w:rPr>
        <w:t>Pupil Profiles</w:t>
      </w:r>
    </w:p>
    <w:p w14:paraId="4E58DA73" w14:textId="77777777" w:rsidR="00C55577" w:rsidRPr="00C55577" w:rsidRDefault="00C55577" w:rsidP="00C55577">
      <w:pPr>
        <w:ind w:left="360"/>
        <w:rPr>
          <w:rFonts w:cstheme="minorHAnsi"/>
        </w:rPr>
      </w:pPr>
      <w:r w:rsidRPr="00C55577">
        <w:rPr>
          <w:rFonts w:cstheme="minorHAnsi"/>
        </w:rPr>
        <w:t xml:space="preserve">As it is important for teachers to be aware of a student’s role as a young </w:t>
      </w:r>
      <w:proofErr w:type="gramStart"/>
      <w:r w:rsidRPr="00C55577">
        <w:rPr>
          <w:rFonts w:cstheme="minorHAnsi"/>
        </w:rPr>
        <w:t>carer,  personalised</w:t>
      </w:r>
      <w:proofErr w:type="gramEnd"/>
      <w:r w:rsidRPr="00C55577">
        <w:rPr>
          <w:rFonts w:cstheme="minorHAnsi"/>
        </w:rPr>
        <w:t xml:space="preserve"> profiles are written to share key information and specific strategies and/or adjustments that should be implemented.</w:t>
      </w:r>
    </w:p>
    <w:p w14:paraId="41C1466B" w14:textId="77777777" w:rsidR="00C55577" w:rsidRPr="00C55577" w:rsidRDefault="00C55577" w:rsidP="00C55577">
      <w:pPr>
        <w:pStyle w:val="ListParagraph"/>
        <w:numPr>
          <w:ilvl w:val="0"/>
          <w:numId w:val="13"/>
        </w:numPr>
        <w:spacing w:after="0"/>
        <w:rPr>
          <w:rFonts w:cstheme="minorHAnsi"/>
          <w:b/>
          <w:bCs/>
          <w:sz w:val="24"/>
          <w:szCs w:val="24"/>
        </w:rPr>
      </w:pPr>
      <w:r w:rsidRPr="00C55577">
        <w:rPr>
          <w:rFonts w:cstheme="minorHAnsi"/>
          <w:b/>
          <w:bCs/>
          <w:sz w:val="24"/>
          <w:szCs w:val="24"/>
        </w:rPr>
        <w:t>Pastoral Check Ins</w:t>
      </w:r>
    </w:p>
    <w:p w14:paraId="2EB74C24" w14:textId="77777777" w:rsidR="00C55577" w:rsidRPr="00C55577" w:rsidRDefault="00C55577" w:rsidP="00C55577">
      <w:pPr>
        <w:pStyle w:val="ListParagraph"/>
        <w:spacing w:after="0"/>
        <w:ind w:left="360"/>
        <w:rPr>
          <w:rFonts w:cstheme="minorHAnsi"/>
          <w:sz w:val="24"/>
          <w:szCs w:val="24"/>
        </w:rPr>
      </w:pPr>
      <w:r w:rsidRPr="00C55577">
        <w:rPr>
          <w:rFonts w:cstheme="minorHAnsi"/>
          <w:sz w:val="24"/>
          <w:szCs w:val="24"/>
        </w:rPr>
        <w:t>Young carers are prioritised for tutor and pastoral check-ins throughout the year to ensure that they feel listened to and cared for. Contact home during the school day is also facilitated in pastoral offices for each year group, when needed.</w:t>
      </w:r>
    </w:p>
    <w:p w14:paraId="48F0CFAD" w14:textId="77777777" w:rsidR="00C55577" w:rsidRPr="00C55577" w:rsidRDefault="00C55577" w:rsidP="00C55577">
      <w:pPr>
        <w:pStyle w:val="ListParagraph"/>
        <w:spacing w:after="0"/>
        <w:ind w:left="360"/>
        <w:rPr>
          <w:rFonts w:cstheme="minorHAnsi"/>
          <w:sz w:val="24"/>
          <w:szCs w:val="24"/>
        </w:rPr>
      </w:pPr>
    </w:p>
    <w:p w14:paraId="595C0E71" w14:textId="77777777" w:rsidR="00C55577" w:rsidRPr="00C55577" w:rsidRDefault="00C55577" w:rsidP="00C55577">
      <w:pPr>
        <w:rPr>
          <w:rFonts w:cstheme="minorHAnsi"/>
          <w:b/>
          <w:bCs/>
          <w:shd w:val="clear" w:color="auto" w:fill="FFFFFF"/>
        </w:rPr>
      </w:pPr>
      <w:r w:rsidRPr="00C55577">
        <w:rPr>
          <w:rFonts w:cstheme="minorHAnsi"/>
          <w:b/>
          <w:bCs/>
          <w:shd w:val="clear" w:color="auto" w:fill="FFFFFF"/>
        </w:rPr>
        <w:t>Referral Process</w:t>
      </w:r>
    </w:p>
    <w:p w14:paraId="3BA2E2C9" w14:textId="77777777" w:rsidR="00C55577" w:rsidRPr="00C55577" w:rsidRDefault="00C55577" w:rsidP="00C55577">
      <w:pPr>
        <w:rPr>
          <w:rFonts w:cstheme="minorHAnsi"/>
          <w:shd w:val="clear" w:color="auto" w:fill="FFFFFF"/>
        </w:rPr>
      </w:pPr>
      <w:r w:rsidRPr="00C55577">
        <w:rPr>
          <w:rFonts w:cstheme="minorHAnsi"/>
          <w:shd w:val="clear" w:color="auto" w:fill="FFFFFF"/>
        </w:rPr>
        <w:t xml:space="preserve">If you believe that your child is a young carer but they are not yet registered as one, please let us know and we can discuss a referral for a Young Carers Assessment by Wiltshire Council. </w:t>
      </w:r>
    </w:p>
    <w:p w14:paraId="72E31BC6" w14:textId="77777777" w:rsidR="00C55577" w:rsidRPr="00C55577" w:rsidRDefault="00C55577" w:rsidP="00C55577">
      <w:pPr>
        <w:rPr>
          <w:rFonts w:cstheme="minorHAnsi"/>
          <w:shd w:val="clear" w:color="auto" w:fill="FFFFFF"/>
        </w:rPr>
      </w:pPr>
    </w:p>
    <w:p w14:paraId="0DAD6435" w14:textId="77777777" w:rsidR="00C55577" w:rsidRPr="00C55577" w:rsidRDefault="00C55577" w:rsidP="00C55577">
      <w:pPr>
        <w:rPr>
          <w:rFonts w:cstheme="minorHAnsi"/>
          <w:shd w:val="clear" w:color="auto" w:fill="FFFFFF"/>
        </w:rPr>
      </w:pPr>
      <w:r w:rsidRPr="00C55577">
        <w:rPr>
          <w:rFonts w:cstheme="minorHAnsi"/>
          <w:shd w:val="clear" w:color="auto" w:fill="FFFFFF"/>
        </w:rPr>
        <w:t xml:space="preserve">You can also self-refer to young carers by contacting 0300 456 0108 or by emailing </w:t>
      </w:r>
      <w:hyperlink r:id="rId8" w:history="1">
        <w:r w:rsidRPr="00C55577">
          <w:rPr>
            <w:rStyle w:val="Hyperlink"/>
            <w:rFonts w:cstheme="minorHAnsi"/>
          </w:rPr>
          <w:t>Integratedfrontdoor@wiltshire.gov.uk</w:t>
        </w:r>
      </w:hyperlink>
      <w:r w:rsidRPr="00C55577">
        <w:rPr>
          <w:rStyle w:val="Hyperlink"/>
          <w:rFonts w:cstheme="minorHAnsi"/>
        </w:rPr>
        <w:t>.</w:t>
      </w:r>
    </w:p>
    <w:p w14:paraId="4FEA00AC" w14:textId="77777777" w:rsidR="00C55577" w:rsidRPr="00C55577" w:rsidRDefault="00C55577" w:rsidP="00C55577">
      <w:pPr>
        <w:rPr>
          <w:rFonts w:cstheme="minorHAnsi"/>
          <w:shd w:val="clear" w:color="auto" w:fill="FFFFFF"/>
        </w:rPr>
      </w:pPr>
    </w:p>
    <w:p w14:paraId="5F28A1E5" w14:textId="77777777" w:rsidR="00C55577" w:rsidRPr="00C55577" w:rsidRDefault="00C55577" w:rsidP="00C55577">
      <w:pPr>
        <w:rPr>
          <w:rFonts w:cstheme="minorHAnsi"/>
          <w:shd w:val="clear" w:color="auto" w:fill="FFFFFF"/>
        </w:rPr>
      </w:pPr>
      <w:r w:rsidRPr="00C55577">
        <w:rPr>
          <w:rFonts w:cstheme="minorHAnsi"/>
          <w:shd w:val="clear" w:color="auto" w:fill="FFFFFF"/>
        </w:rPr>
        <w:t xml:space="preserve">Once a referral has been submitted, it will be allocated to a member of the Wiltshire Council Team, who will contact you to arrange a visit so that they can complete a holistic assessment. This will explore what support can be offered to your family. </w:t>
      </w:r>
    </w:p>
    <w:p w14:paraId="34D7BF1C" w14:textId="77777777" w:rsidR="00C55577" w:rsidRPr="00C55577" w:rsidRDefault="00C55577" w:rsidP="00C55577">
      <w:pPr>
        <w:rPr>
          <w:rFonts w:cstheme="minorHAnsi"/>
          <w:shd w:val="clear" w:color="auto" w:fill="FFFFFF"/>
        </w:rPr>
      </w:pPr>
    </w:p>
    <w:p w14:paraId="53CB64BF" w14:textId="77777777" w:rsidR="00C55577" w:rsidRPr="00C55577" w:rsidRDefault="00C55577" w:rsidP="00C55577">
      <w:pPr>
        <w:rPr>
          <w:rFonts w:cstheme="minorHAnsi"/>
        </w:rPr>
      </w:pPr>
      <w:r w:rsidRPr="00C55577">
        <w:rPr>
          <w:rFonts w:cstheme="minorHAnsi"/>
        </w:rPr>
        <w:t xml:space="preserve">If you have any questions or require further information about young carers, please contact </w:t>
      </w:r>
      <w:r w:rsidRPr="00C55577">
        <w:rPr>
          <w:rFonts w:cstheme="minorHAnsi"/>
          <w:highlight w:val="yellow"/>
        </w:rPr>
        <w:t>youngcarers@jog.equamead.org</w:t>
      </w:r>
    </w:p>
    <w:p w14:paraId="3CE4C97B" w14:textId="77777777" w:rsidR="00C55577" w:rsidRPr="00C55577" w:rsidRDefault="00C55577" w:rsidP="00C55577">
      <w:pPr>
        <w:rPr>
          <w:rFonts w:eastAsia="Aptos" w:cstheme="minorHAnsi"/>
          <w:b/>
          <w:bCs/>
          <w:color w:val="000000" w:themeColor="text1"/>
          <w:u w:val="single"/>
        </w:rPr>
      </w:pPr>
    </w:p>
    <w:p w14:paraId="30124236" w14:textId="77777777" w:rsidR="00C55577" w:rsidRPr="00C55577" w:rsidRDefault="00C55577" w:rsidP="00C55577">
      <w:pPr>
        <w:rPr>
          <w:rFonts w:cstheme="minorHAnsi"/>
        </w:rPr>
      </w:pPr>
      <w:r w:rsidRPr="00C55577">
        <w:rPr>
          <w:rFonts w:eastAsia="Aptos" w:cstheme="minorHAnsi"/>
          <w:b/>
          <w:bCs/>
          <w:color w:val="000000" w:themeColor="text1"/>
        </w:rPr>
        <w:t>Useful Links for Local Young Carer Support:</w:t>
      </w:r>
    </w:p>
    <w:p w14:paraId="4782D2E1" w14:textId="77777777" w:rsidR="00C55577" w:rsidRPr="00C55577" w:rsidRDefault="00C55577" w:rsidP="00C55577">
      <w:pPr>
        <w:rPr>
          <w:rFonts w:cstheme="minorHAnsi"/>
        </w:rPr>
      </w:pPr>
      <w:r w:rsidRPr="00C55577">
        <w:rPr>
          <w:rFonts w:cstheme="minorHAnsi"/>
        </w:rPr>
        <w:t>The following website provide valuable information about young carers in Wiltshire.</w:t>
      </w:r>
    </w:p>
    <w:p w14:paraId="00E0E399" w14:textId="77777777" w:rsidR="00C55577" w:rsidRPr="00C55577" w:rsidRDefault="00C55577" w:rsidP="00C55577">
      <w:pPr>
        <w:rPr>
          <w:rFonts w:cstheme="minorHAnsi"/>
        </w:rPr>
      </w:pPr>
    </w:p>
    <w:p w14:paraId="4E882099" w14:textId="77777777" w:rsidR="00C55577" w:rsidRPr="00C55577" w:rsidRDefault="00C55577" w:rsidP="00C55577">
      <w:pPr>
        <w:pStyle w:val="ListParagraph"/>
        <w:numPr>
          <w:ilvl w:val="0"/>
          <w:numId w:val="13"/>
        </w:numPr>
        <w:spacing w:after="0"/>
        <w:rPr>
          <w:rFonts w:cstheme="minorHAnsi"/>
          <w:sz w:val="24"/>
          <w:szCs w:val="24"/>
        </w:rPr>
      </w:pPr>
      <w:hyperlink r:id="rId9">
        <w:r w:rsidRPr="00C55577">
          <w:rPr>
            <w:rStyle w:val="Hyperlink"/>
            <w:rFonts w:eastAsia="Aptos" w:cstheme="minorHAnsi"/>
            <w:sz w:val="24"/>
            <w:szCs w:val="24"/>
          </w:rPr>
          <w:t>Young carers - Wiltshire Council</w:t>
        </w:r>
      </w:hyperlink>
      <w:r w:rsidRPr="00C55577">
        <w:rPr>
          <w:rFonts w:eastAsia="Aptos" w:cstheme="minorHAnsi"/>
          <w:color w:val="000000" w:themeColor="text1"/>
          <w:sz w:val="24"/>
          <w:szCs w:val="24"/>
        </w:rPr>
        <w:t xml:space="preserve"> – This website contains information on the young </w:t>
      </w:r>
      <w:proofErr w:type="gramStart"/>
      <w:r w:rsidRPr="00C55577">
        <w:rPr>
          <w:rFonts w:eastAsia="Aptos" w:cstheme="minorHAnsi"/>
          <w:color w:val="000000" w:themeColor="text1"/>
          <w:sz w:val="24"/>
          <w:szCs w:val="24"/>
        </w:rPr>
        <w:t>carers</w:t>
      </w:r>
      <w:proofErr w:type="gramEnd"/>
      <w:r w:rsidRPr="00C55577">
        <w:rPr>
          <w:rFonts w:eastAsia="Aptos" w:cstheme="minorHAnsi"/>
          <w:color w:val="000000" w:themeColor="text1"/>
          <w:sz w:val="24"/>
          <w:szCs w:val="24"/>
        </w:rPr>
        <w:t xml:space="preserve"> assessment with IFD to register them as a young carer, as well as information about youth action Wiltshire and the provision they offer.</w:t>
      </w:r>
    </w:p>
    <w:p w14:paraId="57577A61" w14:textId="77777777" w:rsidR="00C55577" w:rsidRPr="00C55577" w:rsidRDefault="00C55577" w:rsidP="00C55577">
      <w:pPr>
        <w:pStyle w:val="ListParagraph"/>
        <w:numPr>
          <w:ilvl w:val="0"/>
          <w:numId w:val="13"/>
        </w:numPr>
        <w:spacing w:after="0"/>
        <w:rPr>
          <w:rFonts w:cstheme="minorHAnsi"/>
          <w:sz w:val="24"/>
          <w:szCs w:val="24"/>
        </w:rPr>
      </w:pPr>
      <w:hyperlink r:id="rId10">
        <w:r w:rsidRPr="00C55577">
          <w:rPr>
            <w:rStyle w:val="Hyperlink"/>
            <w:rFonts w:eastAsia="Aptos" w:cstheme="minorHAnsi"/>
            <w:sz w:val="24"/>
            <w:szCs w:val="24"/>
          </w:rPr>
          <w:t>Young Carer Voice- Wiltshire Council</w:t>
        </w:r>
      </w:hyperlink>
      <w:r w:rsidRPr="00C55577">
        <w:rPr>
          <w:rFonts w:eastAsia="Aptos" w:cstheme="minorHAnsi"/>
          <w:color w:val="000000" w:themeColor="text1"/>
          <w:sz w:val="24"/>
          <w:szCs w:val="24"/>
        </w:rPr>
        <w:t xml:space="preserve"> – This webpage provides information about the Young Carers Council and the Young Carer Magazine.</w:t>
      </w:r>
    </w:p>
    <w:p w14:paraId="51FEB6A6" w14:textId="77777777" w:rsidR="00C55577" w:rsidRPr="00C55577" w:rsidRDefault="00C55577" w:rsidP="00C55577">
      <w:pPr>
        <w:pStyle w:val="ListParagraph"/>
        <w:numPr>
          <w:ilvl w:val="0"/>
          <w:numId w:val="13"/>
        </w:numPr>
        <w:spacing w:after="0"/>
        <w:rPr>
          <w:rFonts w:cstheme="minorHAnsi"/>
          <w:sz w:val="24"/>
          <w:szCs w:val="24"/>
        </w:rPr>
      </w:pPr>
      <w:hyperlink r:id="rId11">
        <w:r w:rsidRPr="00C55577">
          <w:rPr>
            <w:rStyle w:val="Hyperlink"/>
            <w:rFonts w:eastAsia="Aptos" w:cstheme="minorHAnsi"/>
            <w:color w:val="000000" w:themeColor="text1"/>
            <w:sz w:val="24"/>
            <w:szCs w:val="24"/>
          </w:rPr>
          <w:t>Youth Action Wiltshire | Wiltshire Young Carers Service</w:t>
        </w:r>
      </w:hyperlink>
      <w:r w:rsidRPr="00C55577">
        <w:rPr>
          <w:rFonts w:eastAsia="Aptos" w:cstheme="minorHAnsi"/>
          <w:color w:val="000000" w:themeColor="text1"/>
          <w:sz w:val="24"/>
          <w:szCs w:val="24"/>
        </w:rPr>
        <w:t xml:space="preserve"> – Youth Action Wiltshire are commissioned by Wiltshire Council to provide the Young Carers Service. They have young carer support workers for each Wiltshire region and offer fun breaks with other young carers. You can contact the service by emailing </w:t>
      </w:r>
      <w:hyperlink r:id="rId12">
        <w:r w:rsidRPr="00C55577">
          <w:rPr>
            <w:rStyle w:val="Hyperlink"/>
            <w:rFonts w:eastAsia="Aptos" w:cstheme="minorHAnsi"/>
            <w:color w:val="000000" w:themeColor="text1"/>
            <w:sz w:val="24"/>
            <w:szCs w:val="24"/>
          </w:rPr>
          <w:t>wiltshireyoungcarers@youthactionwiltshire.org</w:t>
        </w:r>
      </w:hyperlink>
      <w:r w:rsidRPr="00C55577">
        <w:rPr>
          <w:rFonts w:eastAsia="Aptos" w:cstheme="minorHAnsi"/>
          <w:color w:val="000000" w:themeColor="text1"/>
          <w:sz w:val="24"/>
          <w:szCs w:val="24"/>
        </w:rPr>
        <w:t xml:space="preserve">. </w:t>
      </w:r>
    </w:p>
    <w:p w14:paraId="33B1EF39" w14:textId="77777777" w:rsidR="00C55577" w:rsidRPr="00C55577" w:rsidRDefault="00C55577" w:rsidP="00C55577">
      <w:pPr>
        <w:pStyle w:val="ListParagraph"/>
        <w:numPr>
          <w:ilvl w:val="0"/>
          <w:numId w:val="13"/>
        </w:numPr>
        <w:spacing w:after="0"/>
        <w:rPr>
          <w:rFonts w:cstheme="minorHAnsi"/>
          <w:sz w:val="24"/>
          <w:szCs w:val="24"/>
        </w:rPr>
      </w:pPr>
      <w:hyperlink r:id="rId13">
        <w:r w:rsidRPr="00C55577">
          <w:rPr>
            <w:rStyle w:val="Hyperlink"/>
            <w:rFonts w:eastAsia="Aptos" w:cstheme="minorHAnsi"/>
            <w:sz w:val="24"/>
            <w:szCs w:val="24"/>
          </w:rPr>
          <w:t>Young Adult Carers - Carers Together Wiltshire</w:t>
        </w:r>
      </w:hyperlink>
      <w:r w:rsidRPr="00C55577">
        <w:rPr>
          <w:rFonts w:eastAsia="Aptos" w:cstheme="minorHAnsi"/>
          <w:color w:val="000000" w:themeColor="text1"/>
          <w:sz w:val="24"/>
          <w:szCs w:val="24"/>
        </w:rPr>
        <w:t xml:space="preserve"> – This website is for young adult carers (over 16s), offering support with college and the transition.</w:t>
      </w:r>
    </w:p>
    <w:p w14:paraId="4C332D48" w14:textId="77777777" w:rsidR="00C55577" w:rsidRPr="00C55577" w:rsidRDefault="00C55577" w:rsidP="00C55577">
      <w:pPr>
        <w:pStyle w:val="ListParagraph"/>
        <w:numPr>
          <w:ilvl w:val="0"/>
          <w:numId w:val="13"/>
        </w:numPr>
        <w:shd w:val="clear" w:color="auto" w:fill="FFFFFF" w:themeFill="background1"/>
        <w:spacing w:after="0"/>
        <w:rPr>
          <w:rFonts w:cstheme="minorHAnsi"/>
          <w:sz w:val="24"/>
          <w:szCs w:val="24"/>
        </w:rPr>
      </w:pPr>
      <w:hyperlink r:id="rId14" w:history="1">
        <w:r w:rsidRPr="00C55577">
          <w:rPr>
            <w:rStyle w:val="Hyperlink"/>
            <w:rFonts w:cstheme="minorHAnsi"/>
            <w:sz w:val="24"/>
            <w:szCs w:val="24"/>
          </w:rPr>
          <w:t>Young Carers - Forward Carers</w:t>
        </w:r>
      </w:hyperlink>
      <w:r w:rsidRPr="00C55577">
        <w:rPr>
          <w:rFonts w:eastAsia="Aptos" w:cstheme="minorHAnsi"/>
          <w:color w:val="000000" w:themeColor="text1"/>
          <w:sz w:val="24"/>
          <w:szCs w:val="24"/>
        </w:rPr>
        <w:t>– Forward carers provide a website for Wiltshire's digital offer for unpaid carers of all ages. They can also provide young carers with an ID card. To sign up for a Young Carers ID Card</w:t>
      </w:r>
      <w:r w:rsidRPr="00C55577">
        <w:rPr>
          <w:rFonts w:cstheme="minorHAnsi"/>
          <w:sz w:val="24"/>
          <w:szCs w:val="24"/>
        </w:rPr>
        <w:t xml:space="preserve"> </w:t>
      </w:r>
      <w:hyperlink r:id="rId15" w:history="1">
        <w:r w:rsidRPr="00C55577">
          <w:rPr>
            <w:rFonts w:cstheme="minorHAnsi"/>
            <w:color w:val="0000FF"/>
            <w:sz w:val="24"/>
            <w:szCs w:val="24"/>
            <w:u w:val="single"/>
          </w:rPr>
          <w:t>Carer ID Card - Wiltshire Carers</w:t>
        </w:r>
      </w:hyperlink>
      <w:r w:rsidRPr="00C55577">
        <w:rPr>
          <w:rFonts w:cstheme="minorHAnsi"/>
          <w:sz w:val="24"/>
          <w:szCs w:val="24"/>
        </w:rPr>
        <w:t xml:space="preserve">. </w:t>
      </w:r>
    </w:p>
    <w:p w14:paraId="625CF93F" w14:textId="77777777" w:rsidR="00C55577" w:rsidRPr="00C55577" w:rsidRDefault="00C55577" w:rsidP="00C55577">
      <w:pPr>
        <w:shd w:val="clear" w:color="auto" w:fill="FFFFFF" w:themeFill="background1"/>
        <w:rPr>
          <w:rFonts w:cstheme="minorHAnsi"/>
        </w:rPr>
      </w:pPr>
    </w:p>
    <w:p w14:paraId="23D2DAC7" w14:textId="77777777" w:rsidR="00C55577" w:rsidRPr="00C55577" w:rsidRDefault="00C55577" w:rsidP="00C55577">
      <w:pPr>
        <w:shd w:val="clear" w:color="auto" w:fill="FFFFFF" w:themeFill="background1"/>
        <w:jc w:val="center"/>
        <w:rPr>
          <w:rFonts w:cstheme="minorHAnsi"/>
        </w:rPr>
      </w:pPr>
      <w:r w:rsidRPr="00C55577">
        <w:rPr>
          <w:rFonts w:cstheme="minorHAnsi"/>
          <w:noProof/>
        </w:rPr>
        <w:drawing>
          <wp:inline distT="0" distB="0" distL="0" distR="0" wp14:anchorId="3CEABA71" wp14:editId="13FF6396">
            <wp:extent cx="4343400" cy="2085975"/>
            <wp:effectExtent l="0" t="0" r="0" b="0"/>
            <wp:docPr id="1325607197" name="Picture 1325607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43400" cy="2085975"/>
                    </a:xfrm>
                    <a:prstGeom prst="rect">
                      <a:avLst/>
                    </a:prstGeom>
                  </pic:spPr>
                </pic:pic>
              </a:graphicData>
            </a:graphic>
          </wp:inline>
        </w:drawing>
      </w:r>
    </w:p>
    <w:p w14:paraId="6B1FC58E" w14:textId="77777777" w:rsidR="00C55577" w:rsidRDefault="00C55577" w:rsidP="00C55577">
      <w:pPr>
        <w:ind w:left="-1134" w:right="-1045"/>
      </w:pPr>
      <w:r>
        <w:softHyphen/>
      </w:r>
    </w:p>
    <w:p w14:paraId="13183F0E" w14:textId="66963A14" w:rsidR="00FD3C59" w:rsidRPr="00C55577" w:rsidRDefault="00FD3C59" w:rsidP="00C55577"/>
    <w:sectPr w:rsidR="00FD3C59" w:rsidRPr="00C55577" w:rsidSect="00D35DAA">
      <w:headerReference w:type="default" r:id="rId17"/>
      <w:footerReference w:type="default" r:id="rId18"/>
      <w:headerReference w:type="first" r:id="rId19"/>
      <w:footerReference w:type="first" r:id="rId20"/>
      <w:pgSz w:w="11900" w:h="16840"/>
      <w:pgMar w:top="386" w:right="1440" w:bottom="1440" w:left="1582" w:header="113" w:footer="1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41C10" w14:textId="77777777" w:rsidR="00C16EC0" w:rsidRDefault="00C16EC0" w:rsidP="00774589">
      <w:r>
        <w:separator/>
      </w:r>
    </w:p>
  </w:endnote>
  <w:endnote w:type="continuationSeparator" w:id="0">
    <w:p w14:paraId="37656247" w14:textId="77777777" w:rsidR="00C16EC0" w:rsidRDefault="00C16EC0" w:rsidP="00774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7FB3D" w14:textId="59FC825A" w:rsidR="00774589" w:rsidRDefault="008C5CB9" w:rsidP="00774589">
    <w:pPr>
      <w:pStyle w:val="Footer"/>
      <w:ind w:left="-1134" w:right="656" w:hanging="306"/>
    </w:pPr>
    <w:r>
      <w:rPr>
        <w:noProof/>
      </w:rPr>
      <w:drawing>
        <wp:inline distT="0" distB="0" distL="0" distR="0" wp14:anchorId="4721ACB5" wp14:editId="202F78A8">
          <wp:extent cx="7416800" cy="724304"/>
          <wp:effectExtent l="0" t="0" r="0" b="0"/>
          <wp:docPr id="117480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0518" name="Picture 117480518"/>
                  <pic:cNvPicPr/>
                </pic:nvPicPr>
                <pic:blipFill>
                  <a:blip r:embed="rId1">
                    <a:extLst>
                      <a:ext uri="{28A0092B-C50C-407E-A947-70E740481C1C}">
                        <a14:useLocalDpi xmlns:a14="http://schemas.microsoft.com/office/drawing/2010/main" val="0"/>
                      </a:ext>
                    </a:extLst>
                  </a:blip>
                  <a:stretch>
                    <a:fillRect/>
                  </a:stretch>
                </pic:blipFill>
                <pic:spPr>
                  <a:xfrm>
                    <a:off x="0" y="0"/>
                    <a:ext cx="7489411" cy="73139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8A248" w14:textId="5ABF8FC5" w:rsidR="00D35DAA" w:rsidRDefault="008C5CB9" w:rsidP="00D35DAA">
    <w:pPr>
      <w:pStyle w:val="Footer"/>
      <w:ind w:left="-1418"/>
    </w:pPr>
    <w:r>
      <w:rPr>
        <w:noProof/>
      </w:rPr>
      <w:drawing>
        <wp:inline distT="0" distB="0" distL="0" distR="0" wp14:anchorId="01FB61EB" wp14:editId="1F5D1A03">
          <wp:extent cx="7364730" cy="719218"/>
          <wp:effectExtent l="0" t="0" r="1270" b="5080"/>
          <wp:docPr id="813126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126985" name="Picture 813126985"/>
                  <pic:cNvPicPr/>
                </pic:nvPicPr>
                <pic:blipFill>
                  <a:blip r:embed="rId1">
                    <a:extLst>
                      <a:ext uri="{28A0092B-C50C-407E-A947-70E740481C1C}">
                        <a14:useLocalDpi xmlns:a14="http://schemas.microsoft.com/office/drawing/2010/main" val="0"/>
                      </a:ext>
                    </a:extLst>
                  </a:blip>
                  <a:stretch>
                    <a:fillRect/>
                  </a:stretch>
                </pic:blipFill>
                <pic:spPr>
                  <a:xfrm>
                    <a:off x="0" y="0"/>
                    <a:ext cx="7444840" cy="72704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D47FE" w14:textId="77777777" w:rsidR="00C16EC0" w:rsidRDefault="00C16EC0" w:rsidP="00774589">
      <w:r>
        <w:separator/>
      </w:r>
    </w:p>
  </w:footnote>
  <w:footnote w:type="continuationSeparator" w:id="0">
    <w:p w14:paraId="17B61EF1" w14:textId="77777777" w:rsidR="00C16EC0" w:rsidRDefault="00C16EC0" w:rsidP="00774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10A76" w14:textId="3AB60006" w:rsidR="00774589" w:rsidRPr="00774589" w:rsidRDefault="00774589" w:rsidP="00D35DAA">
    <w:pPr>
      <w:pStyle w:val="Header"/>
      <w:ind w:right="51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4CCFD" w14:textId="4A642106" w:rsidR="00D35DAA" w:rsidRDefault="00DF3363" w:rsidP="00D35DAA">
    <w:pPr>
      <w:pStyle w:val="Header"/>
      <w:ind w:left="-1418" w:right="-1045"/>
    </w:pPr>
    <w:r>
      <w:rPr>
        <w:noProof/>
      </w:rPr>
      <w:drawing>
        <wp:inline distT="0" distB="0" distL="0" distR="0" wp14:anchorId="7E53CD33" wp14:editId="73F0AA16">
          <wp:extent cx="7364854" cy="1231900"/>
          <wp:effectExtent l="0" t="0" r="1270" b="0"/>
          <wp:docPr id="1655310910" name="Picture 1" descr="A black and yellow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10910" name="Picture 1" descr="A black and yellow rectangular objec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382360" cy="12348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C6EFB"/>
    <w:multiLevelType w:val="multilevel"/>
    <w:tmpl w:val="A388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8A449C"/>
    <w:multiLevelType w:val="multilevel"/>
    <w:tmpl w:val="967E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8E51DF"/>
    <w:multiLevelType w:val="hybridMultilevel"/>
    <w:tmpl w:val="2064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3325F"/>
    <w:multiLevelType w:val="hybridMultilevel"/>
    <w:tmpl w:val="51E8A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7415C4"/>
    <w:multiLevelType w:val="multilevel"/>
    <w:tmpl w:val="59AA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D5759D"/>
    <w:multiLevelType w:val="multilevel"/>
    <w:tmpl w:val="B84E26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C5567A"/>
    <w:multiLevelType w:val="hybridMultilevel"/>
    <w:tmpl w:val="AC96A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3A6FAD"/>
    <w:multiLevelType w:val="multilevel"/>
    <w:tmpl w:val="0DA2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C33D6A"/>
    <w:multiLevelType w:val="hybridMultilevel"/>
    <w:tmpl w:val="935A7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90158"/>
    <w:multiLevelType w:val="multilevel"/>
    <w:tmpl w:val="6FA21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8A118E"/>
    <w:multiLevelType w:val="hybridMultilevel"/>
    <w:tmpl w:val="415E1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9F2162"/>
    <w:multiLevelType w:val="hybridMultilevel"/>
    <w:tmpl w:val="F2C2A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21B365A"/>
    <w:multiLevelType w:val="hybridMultilevel"/>
    <w:tmpl w:val="3E1E8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536D02"/>
    <w:multiLevelType w:val="multilevel"/>
    <w:tmpl w:val="4300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2"/>
  </w:num>
  <w:num w:numId="4">
    <w:abstractNumId w:val="3"/>
  </w:num>
  <w:num w:numId="5">
    <w:abstractNumId w:val="2"/>
  </w:num>
  <w:num w:numId="6">
    <w:abstractNumId w:val="7"/>
  </w:num>
  <w:num w:numId="7">
    <w:abstractNumId w:val="9"/>
  </w:num>
  <w:num w:numId="8">
    <w:abstractNumId w:val="10"/>
  </w:num>
  <w:num w:numId="9">
    <w:abstractNumId w:val="6"/>
  </w:num>
  <w:num w:numId="10">
    <w:abstractNumId w:val="5"/>
  </w:num>
  <w:num w:numId="11">
    <w:abstractNumId w:val="13"/>
  </w:num>
  <w:num w:numId="12">
    <w:abstractNumId w:val="1"/>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89"/>
    <w:rsid w:val="00085697"/>
    <w:rsid w:val="000C30E1"/>
    <w:rsid w:val="00100398"/>
    <w:rsid w:val="0016000B"/>
    <w:rsid w:val="00182AA5"/>
    <w:rsid w:val="001A08FE"/>
    <w:rsid w:val="001A16D9"/>
    <w:rsid w:val="001D018B"/>
    <w:rsid w:val="001E5B64"/>
    <w:rsid w:val="002106BA"/>
    <w:rsid w:val="002110D0"/>
    <w:rsid w:val="0033437F"/>
    <w:rsid w:val="00373AB2"/>
    <w:rsid w:val="0039720A"/>
    <w:rsid w:val="003B659F"/>
    <w:rsid w:val="004A3F2B"/>
    <w:rsid w:val="004F6DB7"/>
    <w:rsid w:val="00504C21"/>
    <w:rsid w:val="00556D06"/>
    <w:rsid w:val="00576755"/>
    <w:rsid w:val="00583A55"/>
    <w:rsid w:val="00593058"/>
    <w:rsid w:val="005B496C"/>
    <w:rsid w:val="005E0889"/>
    <w:rsid w:val="00693E51"/>
    <w:rsid w:val="006B2645"/>
    <w:rsid w:val="006C6BAA"/>
    <w:rsid w:val="006D5957"/>
    <w:rsid w:val="00701685"/>
    <w:rsid w:val="0076754E"/>
    <w:rsid w:val="00774589"/>
    <w:rsid w:val="007A14D1"/>
    <w:rsid w:val="007B1C25"/>
    <w:rsid w:val="007B3D4F"/>
    <w:rsid w:val="007E4A19"/>
    <w:rsid w:val="00805BD4"/>
    <w:rsid w:val="0083619A"/>
    <w:rsid w:val="00845C74"/>
    <w:rsid w:val="008675EA"/>
    <w:rsid w:val="0087357D"/>
    <w:rsid w:val="008C5CB9"/>
    <w:rsid w:val="008C6020"/>
    <w:rsid w:val="008E197D"/>
    <w:rsid w:val="008E7CE6"/>
    <w:rsid w:val="009657AF"/>
    <w:rsid w:val="00984C67"/>
    <w:rsid w:val="009A3054"/>
    <w:rsid w:val="00AD7BAF"/>
    <w:rsid w:val="00B271AD"/>
    <w:rsid w:val="00B45466"/>
    <w:rsid w:val="00BB49D2"/>
    <w:rsid w:val="00BC758A"/>
    <w:rsid w:val="00BE2B6C"/>
    <w:rsid w:val="00C16EC0"/>
    <w:rsid w:val="00C24C5F"/>
    <w:rsid w:val="00C55577"/>
    <w:rsid w:val="00C85D56"/>
    <w:rsid w:val="00D21C3C"/>
    <w:rsid w:val="00D35DAA"/>
    <w:rsid w:val="00DD0011"/>
    <w:rsid w:val="00DE4199"/>
    <w:rsid w:val="00DF3363"/>
    <w:rsid w:val="00EA5F5F"/>
    <w:rsid w:val="00F861ED"/>
    <w:rsid w:val="00F8625C"/>
    <w:rsid w:val="00F913F2"/>
    <w:rsid w:val="00FD3C59"/>
    <w:rsid w:val="00FF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5BA5"/>
  <w15:chartTrackingRefBased/>
  <w15:docId w15:val="{2123AAB4-BA0E-9F40-91B6-054D63A5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589"/>
    <w:pPr>
      <w:tabs>
        <w:tab w:val="center" w:pos="4680"/>
        <w:tab w:val="right" w:pos="9360"/>
      </w:tabs>
    </w:pPr>
  </w:style>
  <w:style w:type="character" w:customStyle="1" w:styleId="HeaderChar">
    <w:name w:val="Header Char"/>
    <w:basedOn w:val="DefaultParagraphFont"/>
    <w:link w:val="Header"/>
    <w:uiPriority w:val="99"/>
    <w:rsid w:val="00774589"/>
  </w:style>
  <w:style w:type="paragraph" w:styleId="Footer">
    <w:name w:val="footer"/>
    <w:basedOn w:val="Normal"/>
    <w:link w:val="FooterChar"/>
    <w:uiPriority w:val="99"/>
    <w:unhideWhenUsed/>
    <w:rsid w:val="00774589"/>
    <w:pPr>
      <w:tabs>
        <w:tab w:val="center" w:pos="4680"/>
        <w:tab w:val="right" w:pos="9360"/>
      </w:tabs>
    </w:pPr>
  </w:style>
  <w:style w:type="character" w:customStyle="1" w:styleId="FooterChar">
    <w:name w:val="Footer Char"/>
    <w:basedOn w:val="DefaultParagraphFont"/>
    <w:link w:val="Footer"/>
    <w:uiPriority w:val="99"/>
    <w:rsid w:val="00774589"/>
  </w:style>
  <w:style w:type="paragraph" w:styleId="NormalWeb">
    <w:name w:val="Normal (Web)"/>
    <w:basedOn w:val="Normal"/>
    <w:uiPriority w:val="99"/>
    <w:semiHidden/>
    <w:unhideWhenUsed/>
    <w:rsid w:val="00F861ED"/>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xmsonormal">
    <w:name w:val="x_msonormal"/>
    <w:basedOn w:val="Normal"/>
    <w:rsid w:val="006B264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B2645"/>
    <w:rPr>
      <w:color w:val="0000FF"/>
      <w:u w:val="single"/>
    </w:rPr>
  </w:style>
  <w:style w:type="character" w:customStyle="1" w:styleId="fui-buttonicon">
    <w:name w:val="fui-button__icon"/>
    <w:basedOn w:val="DefaultParagraphFont"/>
    <w:rsid w:val="006B2645"/>
  </w:style>
  <w:style w:type="paragraph" w:customStyle="1" w:styleId="elementtoproof">
    <w:name w:val="elementtoproof"/>
    <w:basedOn w:val="Normal"/>
    <w:uiPriority w:val="99"/>
    <w:semiHidden/>
    <w:rsid w:val="0083619A"/>
    <w:rPr>
      <w:rFonts w:ascii="Calibri" w:hAnsi="Calibri" w:cs="Calibri"/>
      <w:kern w:val="0"/>
      <w:sz w:val="22"/>
      <w:szCs w:val="22"/>
      <w:lang w:eastAsia="en-GB"/>
      <w14:ligatures w14:val="none"/>
    </w:rPr>
  </w:style>
  <w:style w:type="character" w:styleId="FollowedHyperlink">
    <w:name w:val="FollowedHyperlink"/>
    <w:basedOn w:val="DefaultParagraphFont"/>
    <w:uiPriority w:val="99"/>
    <w:semiHidden/>
    <w:unhideWhenUsed/>
    <w:rsid w:val="0083619A"/>
    <w:rPr>
      <w:color w:val="954F72" w:themeColor="followedHyperlink"/>
      <w:u w:val="single"/>
    </w:rPr>
  </w:style>
  <w:style w:type="paragraph" w:customStyle="1" w:styleId="paragraph">
    <w:name w:val="paragraph"/>
    <w:basedOn w:val="Normal"/>
    <w:rsid w:val="007A14D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A14D1"/>
  </w:style>
  <w:style w:type="character" w:customStyle="1" w:styleId="eop">
    <w:name w:val="eop"/>
    <w:basedOn w:val="DefaultParagraphFont"/>
    <w:rsid w:val="007A14D1"/>
  </w:style>
  <w:style w:type="character" w:styleId="Strong">
    <w:name w:val="Strong"/>
    <w:basedOn w:val="DefaultParagraphFont"/>
    <w:uiPriority w:val="22"/>
    <w:qFormat/>
    <w:rsid w:val="00593058"/>
    <w:rPr>
      <w:b/>
      <w:bCs/>
    </w:rPr>
  </w:style>
  <w:style w:type="paragraph" w:styleId="ListParagraph">
    <w:name w:val="List Paragraph"/>
    <w:basedOn w:val="Normal"/>
    <w:uiPriority w:val="34"/>
    <w:qFormat/>
    <w:rsid w:val="00BE2B6C"/>
    <w:pPr>
      <w:spacing w:after="160" w:line="259" w:lineRule="auto"/>
      <w:ind w:left="720"/>
      <w:contextualSpacing/>
    </w:pPr>
    <w:rPr>
      <w:kern w:val="0"/>
      <w:sz w:val="22"/>
      <w:szCs w:val="22"/>
      <w14:ligatures w14:val="none"/>
    </w:rPr>
  </w:style>
  <w:style w:type="paragraph" w:styleId="BodyText">
    <w:name w:val="Body Text"/>
    <w:basedOn w:val="Normal"/>
    <w:link w:val="BodyTextChar"/>
    <w:qFormat/>
    <w:rsid w:val="008E7CE6"/>
    <w:pPr>
      <w:spacing w:before="180" w:after="180"/>
    </w:pPr>
    <w:rPr>
      <w:rFonts w:eastAsiaTheme="minorEastAsia"/>
      <w:kern w:val="0"/>
      <w:lang w:val="en-US" w:eastAsia="zh-CN"/>
      <w14:ligatures w14:val="none"/>
    </w:rPr>
  </w:style>
  <w:style w:type="character" w:customStyle="1" w:styleId="BodyTextChar">
    <w:name w:val="Body Text Char"/>
    <w:basedOn w:val="DefaultParagraphFont"/>
    <w:link w:val="BodyText"/>
    <w:rsid w:val="008E7CE6"/>
    <w:rPr>
      <w:rFonts w:eastAsiaTheme="minorEastAsia"/>
      <w:kern w:val="0"/>
      <w:lang w:val="en-US" w:eastAsia="zh-CN"/>
      <w14:ligatures w14:val="none"/>
    </w:rPr>
  </w:style>
  <w:style w:type="paragraph" w:customStyle="1" w:styleId="FirstParagraph">
    <w:name w:val="First Paragraph"/>
    <w:basedOn w:val="BodyText"/>
    <w:next w:val="BodyText"/>
    <w:qFormat/>
    <w:rsid w:val="008E7CE6"/>
  </w:style>
  <w:style w:type="character" w:styleId="UnresolvedMention">
    <w:name w:val="Unresolved Mention"/>
    <w:basedOn w:val="DefaultParagraphFont"/>
    <w:uiPriority w:val="99"/>
    <w:semiHidden/>
    <w:unhideWhenUsed/>
    <w:rsid w:val="0016000B"/>
    <w:rPr>
      <w:color w:val="605E5C"/>
      <w:shd w:val="clear" w:color="auto" w:fill="E1DFDD"/>
    </w:rPr>
  </w:style>
  <w:style w:type="table" w:styleId="TableGrid">
    <w:name w:val="Table Grid"/>
    <w:basedOn w:val="TableNormal"/>
    <w:uiPriority w:val="39"/>
    <w:rsid w:val="007B3D4F"/>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35330">
      <w:bodyDiv w:val="1"/>
      <w:marLeft w:val="0"/>
      <w:marRight w:val="0"/>
      <w:marTop w:val="0"/>
      <w:marBottom w:val="0"/>
      <w:divBdr>
        <w:top w:val="none" w:sz="0" w:space="0" w:color="auto"/>
        <w:left w:val="none" w:sz="0" w:space="0" w:color="auto"/>
        <w:bottom w:val="none" w:sz="0" w:space="0" w:color="auto"/>
        <w:right w:val="none" w:sz="0" w:space="0" w:color="auto"/>
      </w:divBdr>
    </w:div>
    <w:div w:id="279839559">
      <w:bodyDiv w:val="1"/>
      <w:marLeft w:val="0"/>
      <w:marRight w:val="0"/>
      <w:marTop w:val="0"/>
      <w:marBottom w:val="0"/>
      <w:divBdr>
        <w:top w:val="none" w:sz="0" w:space="0" w:color="auto"/>
        <w:left w:val="none" w:sz="0" w:space="0" w:color="auto"/>
        <w:bottom w:val="none" w:sz="0" w:space="0" w:color="auto"/>
        <w:right w:val="none" w:sz="0" w:space="0" w:color="auto"/>
      </w:divBdr>
    </w:div>
    <w:div w:id="603540841">
      <w:bodyDiv w:val="1"/>
      <w:marLeft w:val="0"/>
      <w:marRight w:val="0"/>
      <w:marTop w:val="0"/>
      <w:marBottom w:val="0"/>
      <w:divBdr>
        <w:top w:val="none" w:sz="0" w:space="0" w:color="auto"/>
        <w:left w:val="none" w:sz="0" w:space="0" w:color="auto"/>
        <w:bottom w:val="none" w:sz="0" w:space="0" w:color="auto"/>
        <w:right w:val="none" w:sz="0" w:space="0" w:color="auto"/>
      </w:divBdr>
    </w:div>
    <w:div w:id="611941878">
      <w:bodyDiv w:val="1"/>
      <w:marLeft w:val="0"/>
      <w:marRight w:val="0"/>
      <w:marTop w:val="0"/>
      <w:marBottom w:val="0"/>
      <w:divBdr>
        <w:top w:val="none" w:sz="0" w:space="0" w:color="auto"/>
        <w:left w:val="none" w:sz="0" w:space="0" w:color="auto"/>
        <w:bottom w:val="none" w:sz="0" w:space="0" w:color="auto"/>
        <w:right w:val="none" w:sz="0" w:space="0" w:color="auto"/>
      </w:divBdr>
    </w:div>
    <w:div w:id="1115296641">
      <w:bodyDiv w:val="1"/>
      <w:marLeft w:val="0"/>
      <w:marRight w:val="0"/>
      <w:marTop w:val="0"/>
      <w:marBottom w:val="0"/>
      <w:divBdr>
        <w:top w:val="none" w:sz="0" w:space="0" w:color="auto"/>
        <w:left w:val="none" w:sz="0" w:space="0" w:color="auto"/>
        <w:bottom w:val="none" w:sz="0" w:space="0" w:color="auto"/>
        <w:right w:val="none" w:sz="0" w:space="0" w:color="auto"/>
      </w:divBdr>
    </w:div>
    <w:div w:id="1364332109">
      <w:bodyDiv w:val="1"/>
      <w:marLeft w:val="0"/>
      <w:marRight w:val="0"/>
      <w:marTop w:val="0"/>
      <w:marBottom w:val="0"/>
      <w:divBdr>
        <w:top w:val="none" w:sz="0" w:space="0" w:color="auto"/>
        <w:left w:val="none" w:sz="0" w:space="0" w:color="auto"/>
        <w:bottom w:val="none" w:sz="0" w:space="0" w:color="auto"/>
        <w:right w:val="none" w:sz="0" w:space="0" w:color="auto"/>
      </w:divBdr>
    </w:div>
    <w:div w:id="1465074810">
      <w:bodyDiv w:val="1"/>
      <w:marLeft w:val="0"/>
      <w:marRight w:val="0"/>
      <w:marTop w:val="0"/>
      <w:marBottom w:val="0"/>
      <w:divBdr>
        <w:top w:val="none" w:sz="0" w:space="0" w:color="auto"/>
        <w:left w:val="none" w:sz="0" w:space="0" w:color="auto"/>
        <w:bottom w:val="none" w:sz="0" w:space="0" w:color="auto"/>
        <w:right w:val="none" w:sz="0" w:space="0" w:color="auto"/>
      </w:divBdr>
    </w:div>
    <w:div w:id="1611861892">
      <w:bodyDiv w:val="1"/>
      <w:marLeft w:val="0"/>
      <w:marRight w:val="0"/>
      <w:marTop w:val="0"/>
      <w:marBottom w:val="0"/>
      <w:divBdr>
        <w:top w:val="none" w:sz="0" w:space="0" w:color="auto"/>
        <w:left w:val="none" w:sz="0" w:space="0" w:color="auto"/>
        <w:bottom w:val="none" w:sz="0" w:space="0" w:color="auto"/>
        <w:right w:val="none" w:sz="0" w:space="0" w:color="auto"/>
      </w:divBdr>
    </w:div>
    <w:div w:id="1786078487">
      <w:bodyDiv w:val="1"/>
      <w:marLeft w:val="0"/>
      <w:marRight w:val="0"/>
      <w:marTop w:val="0"/>
      <w:marBottom w:val="0"/>
      <w:divBdr>
        <w:top w:val="none" w:sz="0" w:space="0" w:color="auto"/>
        <w:left w:val="none" w:sz="0" w:space="0" w:color="auto"/>
        <w:bottom w:val="none" w:sz="0" w:space="0" w:color="auto"/>
        <w:right w:val="none" w:sz="0" w:space="0" w:color="auto"/>
      </w:divBdr>
    </w:div>
    <w:div w:id="1799254256">
      <w:bodyDiv w:val="1"/>
      <w:marLeft w:val="0"/>
      <w:marRight w:val="0"/>
      <w:marTop w:val="0"/>
      <w:marBottom w:val="0"/>
      <w:divBdr>
        <w:top w:val="none" w:sz="0" w:space="0" w:color="auto"/>
        <w:left w:val="none" w:sz="0" w:space="0" w:color="auto"/>
        <w:bottom w:val="none" w:sz="0" w:space="0" w:color="auto"/>
        <w:right w:val="none" w:sz="0" w:space="0" w:color="auto"/>
      </w:divBdr>
      <w:divsChild>
        <w:div w:id="610357827">
          <w:marLeft w:val="0"/>
          <w:marRight w:val="0"/>
          <w:marTop w:val="0"/>
          <w:marBottom w:val="0"/>
          <w:divBdr>
            <w:top w:val="none" w:sz="0" w:space="0" w:color="auto"/>
            <w:left w:val="none" w:sz="0" w:space="0" w:color="auto"/>
            <w:bottom w:val="none" w:sz="0" w:space="0" w:color="auto"/>
            <w:right w:val="none" w:sz="0" w:space="0" w:color="auto"/>
          </w:divBdr>
          <w:divsChild>
            <w:div w:id="1101338943">
              <w:marLeft w:val="0"/>
              <w:marRight w:val="0"/>
              <w:marTop w:val="0"/>
              <w:marBottom w:val="0"/>
              <w:divBdr>
                <w:top w:val="none" w:sz="0" w:space="0" w:color="auto"/>
                <w:left w:val="none" w:sz="0" w:space="0" w:color="auto"/>
                <w:bottom w:val="none" w:sz="0" w:space="0" w:color="auto"/>
                <w:right w:val="none" w:sz="0" w:space="0" w:color="auto"/>
              </w:divBdr>
            </w:div>
            <w:div w:id="175661217">
              <w:marLeft w:val="0"/>
              <w:marRight w:val="0"/>
              <w:marTop w:val="0"/>
              <w:marBottom w:val="0"/>
              <w:divBdr>
                <w:top w:val="none" w:sz="0" w:space="0" w:color="auto"/>
                <w:left w:val="none" w:sz="0" w:space="0" w:color="auto"/>
                <w:bottom w:val="none" w:sz="0" w:space="0" w:color="auto"/>
                <w:right w:val="none" w:sz="0" w:space="0" w:color="auto"/>
              </w:divBdr>
              <w:divsChild>
                <w:div w:id="53107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89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gratedfrontdoor@wiltshire.gov.uk" TargetMode="External"/><Relationship Id="rId13" Type="http://schemas.openxmlformats.org/officeDocument/2006/relationships/hyperlink" Target="https://eur02.safelinks.protection.outlook.com/?url=https%3A%2F%2Fcarerstogetherwiltshire.org.uk%2Fyoung-adult-carers%2F&amp;data=05%7C02%7CAmy.Tanker%40wiltshire.gov.uk%7C4d49e981f5a34d2021a608dd81bcf1c8%7C5546e75e3be14813b0ff26651ea2fe19%7C0%7C0%7C638809371105837372%7CUnknown%7CTWFpbGZsb3d8eyJFbXB0eU1hcGkiOnRydWUsIlYiOiIwLjAuMDAwMCIsIlAiOiJXaW4zMiIsIkFOIjoiTWFpbCIsIldUIjoyfQ%3D%3D%7C0%7C%7C%7C&amp;sdata=3TIyu5oFaVsxfvLDPh17nBDeJVTfyqSGy237OCLsmFM%3D&amp;reserved=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wiltshireyoungcarers@youthactionwiltshire.or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yfirst.org.uk/yaw/young-carers/" TargetMode="External"/><Relationship Id="rId5" Type="http://schemas.openxmlformats.org/officeDocument/2006/relationships/webSettings" Target="webSettings.xml"/><Relationship Id="rId15" Type="http://schemas.openxmlformats.org/officeDocument/2006/relationships/hyperlink" Target="https://carerfriendlywiltshire.org.uk/carer-id-card/" TargetMode="External"/><Relationship Id="rId10" Type="http://schemas.openxmlformats.org/officeDocument/2006/relationships/hyperlink" Target="https://eur02.safelinks.protection.outlook.com/?url=https%3A%2F%2Fwww.wiltshire.gov.uk%2Fchildren-young-people-voice&amp;data=05%7C02%7CAmy.Tanker%40wiltshire.gov.uk%7C4d49e981f5a34d2021a608dd81bcf1c8%7C5546e75e3be14813b0ff26651ea2fe19%7C0%7C0%7C638809371105791230%7CUnknown%7CTWFpbGZsb3d8eyJFbXB0eU1hcGkiOnRydWUsIlYiOiIwLjAuMDAwMCIsIlAiOiJXaW4zMiIsIkFOIjoiTWFpbCIsIldUIjoyfQ%3D%3D%7C0%7C%7C%7C&amp;sdata=338dpiWPke0mPELwABEUUrqCJzn2gQDt6QOtI6Kez9g%3D&amp;reserved=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ur02.safelinks.protection.outlook.com/?url=https%3A%2F%2Fwww.wiltshire.gov.uk%2Fchildren-young-people-young-carers&amp;data=05%7C02%7CAmy.Tanker%40wiltshire.gov.uk%7C4d49e981f5a34d2021a608dd81bcf1c8%7C5546e75e3be14813b0ff26651ea2fe19%7C0%7C0%7C638809371105764796%7CUnknown%7CTWFpbGZsb3d8eyJFbXB0eU1hcGkiOnRydWUsIlYiOiIwLjAuMDAwMCIsIlAiOiJXaW4zMiIsIkFOIjoiTWFpbCIsIldUIjoyfQ%3D%3D%7C0%7C%7C%7C&amp;sdata=Prx4A1WIvlCKkMerw7r28FNprXTB6EUWM9i1ge1W49w%3D&amp;reserved=0" TargetMode="External"/><Relationship Id="rId14" Type="http://schemas.openxmlformats.org/officeDocument/2006/relationships/hyperlink" Target="https://carerfriendlywiltshire.org.uk/young-carer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EF7BE-675A-4F98-A37D-3E0784024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Gardyj</dc:creator>
  <cp:keywords/>
  <dc:description/>
  <cp:lastModifiedBy>A Hillman</cp:lastModifiedBy>
  <cp:revision>2</cp:revision>
  <cp:lastPrinted>2024-06-07T10:51:00Z</cp:lastPrinted>
  <dcterms:created xsi:type="dcterms:W3CDTF">2026-09-28T09:34:00Z</dcterms:created>
  <dcterms:modified xsi:type="dcterms:W3CDTF">2026-09-28T09:34:00Z</dcterms:modified>
</cp:coreProperties>
</file>